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附件1</w:t>
      </w:r>
    </w:p>
    <w:p>
      <w:pPr>
        <w:spacing w:line="560" w:lineRule="exact"/>
        <w:jc w:val="center"/>
        <w:rPr>
          <w:rFonts w:cs="Times New Roman"/>
          <w:b/>
          <w:bCs/>
          <w:color w:val="000000"/>
          <w:sz w:val="40"/>
          <w:szCs w:val="40"/>
        </w:rPr>
      </w:pPr>
      <w:r>
        <w:rPr>
          <w:rFonts w:cs="Times New Roman"/>
          <w:b/>
          <w:bCs/>
          <w:color w:val="000000"/>
          <w:sz w:val="40"/>
          <w:szCs w:val="40"/>
        </w:rPr>
        <w:t>融资需求申请表</w:t>
      </w:r>
    </w:p>
    <w:p>
      <w:pPr>
        <w:spacing w:line="560" w:lineRule="exact"/>
        <w:jc w:val="center"/>
        <w:rPr>
          <w:rFonts w:cs="Times New Roman"/>
          <w:b/>
          <w:bCs/>
          <w:color w:val="000000"/>
          <w:sz w:val="40"/>
          <w:szCs w:val="40"/>
        </w:rPr>
      </w:pPr>
    </w:p>
    <w:tbl>
      <w:tblPr>
        <w:tblStyle w:val="2"/>
        <w:tblW w:w="10568" w:type="dxa"/>
        <w:tblInd w:w="-1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645"/>
        <w:gridCol w:w="2523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568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41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9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41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568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二、融资需求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1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资金用途</w:t>
            </w:r>
          </w:p>
        </w:tc>
        <w:tc>
          <w:tcPr>
            <w:tcW w:w="8154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产品种类</w:t>
            </w:r>
          </w:p>
        </w:tc>
        <w:tc>
          <w:tcPr>
            <w:tcW w:w="8154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1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计划采购方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1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申请贷款金额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申请贷款期限</w:t>
            </w:r>
          </w:p>
        </w:tc>
        <w:tc>
          <w:tcPr>
            <w:tcW w:w="298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568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三、企业其他情况自述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10568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46E31"/>
    <w:rsid w:val="1124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2020-02-01T11:03:00Z</dcterms:created>
  <dc:creator>Administrator</dc:creator>
  <cp:lastModifiedBy>Administrator</cp:lastModifiedBy>
  <dcterms:modified xsi:type="dcterms:W3CDTF">2020-02-01T11:03:51Z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